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E39" w:rsidRPr="00A31E39" w:rsidRDefault="00A31E39" w:rsidP="006A4803">
      <w:pPr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Вопросы к разделу:</w:t>
      </w:r>
    </w:p>
    <w:p w:rsidR="00CF0993" w:rsidRPr="00A31E39" w:rsidRDefault="006A4803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Определите понятие экономика.</w:t>
      </w:r>
    </w:p>
    <w:p w:rsidR="006A4803" w:rsidRPr="00A31E39" w:rsidRDefault="006A4803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Назовите основные идеи первых экономических теорий.</w:t>
      </w:r>
    </w:p>
    <w:p w:rsidR="006A4803" w:rsidRPr="00A31E39" w:rsidRDefault="006A4803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В чем суть классической политической экономии?</w:t>
      </w:r>
    </w:p>
    <w:p w:rsidR="006A4803" w:rsidRPr="00A31E39" w:rsidRDefault="006A4803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Опишите основные этапы развития экономической мысли в России.</w:t>
      </w:r>
    </w:p>
    <w:p w:rsidR="006A24D6" w:rsidRPr="00A31E39" w:rsidRDefault="006A24D6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В чем суть современной экономической мысли?</w:t>
      </w:r>
    </w:p>
    <w:p w:rsidR="006A4803" w:rsidRPr="00A31E39" w:rsidRDefault="00AC28DF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Назовите предмет, функции и методы исследований экономической теории.</w:t>
      </w:r>
    </w:p>
    <w:p w:rsidR="00E251FE" w:rsidRPr="00A31E39" w:rsidRDefault="00E251FE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Назовите основные факторы общественного производства.</w:t>
      </w:r>
    </w:p>
    <w:p w:rsidR="00E251FE" w:rsidRPr="00A31E39" w:rsidRDefault="00532FA7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В чем суть экономической эффективности?</w:t>
      </w:r>
    </w:p>
    <w:p w:rsidR="000018E2" w:rsidRPr="00A31E39" w:rsidRDefault="000018E2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Назовите типы экономических систем.</w:t>
      </w:r>
    </w:p>
    <w:p w:rsidR="009C4350" w:rsidRPr="00A31E39" w:rsidRDefault="009C4350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Перечислите основные модели организации хозяйственной жизни в рамках систем.</w:t>
      </w:r>
    </w:p>
    <w:p w:rsidR="009C4350" w:rsidRPr="00A31E39" w:rsidRDefault="009C4350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Определите понятие собственности в системе экономических отношений.</w:t>
      </w:r>
    </w:p>
    <w:p w:rsidR="009C4350" w:rsidRPr="00A31E39" w:rsidRDefault="009C4350" w:rsidP="00A31E39">
      <w:pPr>
        <w:pStyle w:val="a3"/>
        <w:numPr>
          <w:ilvl w:val="0"/>
          <w:numId w:val="1"/>
        </w:numPr>
        <w:ind w:left="357" w:hanging="357"/>
        <w:rPr>
          <w:rFonts w:ascii="Times New Roman" w:hAnsi="Times New Roman" w:cs="Times New Roman"/>
          <w:sz w:val="28"/>
          <w:szCs w:val="28"/>
        </w:rPr>
      </w:pPr>
      <w:r w:rsidRPr="00A31E39">
        <w:rPr>
          <w:rFonts w:ascii="Times New Roman" w:hAnsi="Times New Roman" w:cs="Times New Roman"/>
          <w:sz w:val="28"/>
          <w:szCs w:val="28"/>
        </w:rPr>
        <w:t>Перечислите типы и формы собственности.</w:t>
      </w:r>
      <w:bookmarkStart w:id="0" w:name="_GoBack"/>
      <w:bookmarkEnd w:id="0"/>
    </w:p>
    <w:sectPr w:rsidR="009C4350" w:rsidRPr="00A31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ED4577"/>
    <w:multiLevelType w:val="hybridMultilevel"/>
    <w:tmpl w:val="2D104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051"/>
    <w:rsid w:val="000018E2"/>
    <w:rsid w:val="00532FA7"/>
    <w:rsid w:val="006A24D6"/>
    <w:rsid w:val="006A4803"/>
    <w:rsid w:val="009C4350"/>
    <w:rsid w:val="00A31E39"/>
    <w:rsid w:val="00AC28DF"/>
    <w:rsid w:val="00AD4051"/>
    <w:rsid w:val="00CF0993"/>
    <w:rsid w:val="00E2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CPEI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МР</dc:creator>
  <cp:keywords/>
  <dc:description/>
  <cp:lastModifiedBy>Зайнуллина МР</cp:lastModifiedBy>
  <cp:revision>9</cp:revision>
  <dcterms:created xsi:type="dcterms:W3CDTF">2017-01-09T07:10:00Z</dcterms:created>
  <dcterms:modified xsi:type="dcterms:W3CDTF">2017-01-10T07:38:00Z</dcterms:modified>
</cp:coreProperties>
</file>